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EB44" w14:textId="353E134F" w:rsidR="00B53083" w:rsidRPr="00A85D06" w:rsidRDefault="00E8182B" w:rsidP="00E8182B">
      <w:pPr>
        <w:spacing w:after="0"/>
        <w:rPr>
          <w:rFonts w:ascii="Aptos" w:hAnsi="Aptos"/>
        </w:rPr>
      </w:pPr>
      <w:r w:rsidRPr="00A85D06">
        <w:rPr>
          <w:rFonts w:ascii="Aptos" w:hAnsi="Aptos"/>
          <w:b/>
          <w:bCs/>
        </w:rPr>
        <w:t xml:space="preserve">If you teach a course </w:t>
      </w:r>
      <w:r w:rsidRPr="00A85D06">
        <w:rPr>
          <w:rFonts w:ascii="Aptos" w:hAnsi="Aptos"/>
          <w:b/>
          <w:bCs/>
        </w:rPr>
        <w:t>or administer programs with high numbers of</w:t>
      </w:r>
      <w:r w:rsidRPr="00A85D06">
        <w:rPr>
          <w:rFonts w:ascii="Aptos" w:hAnsi="Aptos"/>
          <w:b/>
          <w:bCs/>
        </w:rPr>
        <w:t xml:space="preserve"> senior or first-year students</w:t>
      </w:r>
      <w:r w:rsidRPr="00A85D06">
        <w:rPr>
          <w:rFonts w:ascii="Aptos" w:hAnsi="Aptos"/>
          <w:b/>
          <w:bCs/>
        </w:rPr>
        <w:t xml:space="preserve">, you can </w:t>
      </w:r>
      <w:r w:rsidRPr="00A85D06">
        <w:rPr>
          <w:rFonts w:ascii="Aptos" w:hAnsi="Aptos"/>
        </w:rPr>
        <w:t>the following materials will help you promote NSSE in your course.</w:t>
      </w:r>
      <w:r w:rsidRPr="00A85D06">
        <w:rPr>
          <w:rFonts w:ascii="Aptos" w:hAnsi="Aptos"/>
        </w:rPr>
        <w:t xml:space="preserve"> Promotional materials can be found at the University Assessment Services </w:t>
      </w:r>
      <w:hyperlink r:id="rId8" w:history="1">
        <w:r w:rsidRPr="00A85D06">
          <w:rPr>
            <w:rStyle w:val="Hyperlink"/>
            <w:rFonts w:ascii="Aptos" w:hAnsi="Aptos"/>
          </w:rPr>
          <w:t>surveys site</w:t>
        </w:r>
      </w:hyperlink>
      <w:r w:rsidRPr="00A85D06">
        <w:rPr>
          <w:rFonts w:ascii="Aptos" w:hAnsi="Aptos"/>
        </w:rPr>
        <w:t xml:space="preserve">. </w:t>
      </w:r>
    </w:p>
    <w:p w14:paraId="18E62175" w14:textId="77777777" w:rsidR="00E8182B" w:rsidRDefault="00E8182B" w:rsidP="00E8182B">
      <w:pPr>
        <w:pStyle w:val="Heading1"/>
        <w:spacing w:before="0"/>
      </w:pPr>
    </w:p>
    <w:p w14:paraId="5FA0E875" w14:textId="3E1A7ACF" w:rsidR="00E8182B" w:rsidRDefault="00E8182B" w:rsidP="00E8182B">
      <w:pPr>
        <w:pStyle w:val="Heading1"/>
        <w:spacing w:before="0"/>
      </w:pPr>
      <w:r>
        <w:t>Slides</w:t>
      </w:r>
    </w:p>
    <w:p w14:paraId="02F9E57B" w14:textId="77777777" w:rsidR="00E8182B" w:rsidRDefault="00E8182B" w:rsidP="00E8182B">
      <w:pPr>
        <w:spacing w:after="0"/>
      </w:pPr>
    </w:p>
    <w:p w14:paraId="42EAE69F" w14:textId="494FAAD6" w:rsidR="00E8182B" w:rsidRPr="00A85D06" w:rsidRDefault="00E8182B" w:rsidP="00E8182B">
      <w:pPr>
        <w:spacing w:after="0"/>
        <w:rPr>
          <w:rFonts w:ascii="Aptos" w:hAnsi="Aptos"/>
        </w:rPr>
      </w:pPr>
      <w:r w:rsidRPr="00A85D06">
        <w:rPr>
          <w:rFonts w:ascii="Aptos" w:hAnsi="Aptos"/>
        </w:rPr>
        <w:t xml:space="preserve">You can display </w:t>
      </w:r>
      <w:r w:rsidR="00E47040">
        <w:rPr>
          <w:rFonts w:ascii="Aptos" w:hAnsi="Aptos"/>
        </w:rPr>
        <w:t xml:space="preserve">a </w:t>
      </w:r>
      <w:r w:rsidRPr="00A85D06">
        <w:rPr>
          <w:rFonts w:ascii="Aptos" w:hAnsi="Aptos"/>
        </w:rPr>
        <w:t>power point or Google</w:t>
      </w:r>
      <w:r w:rsidR="00E47040">
        <w:rPr>
          <w:rFonts w:ascii="Aptos" w:hAnsi="Aptos"/>
        </w:rPr>
        <w:t xml:space="preserve"> slide in your class</w:t>
      </w:r>
      <w:r w:rsidRPr="00A85D06">
        <w:rPr>
          <w:rFonts w:ascii="Aptos" w:hAnsi="Aptos"/>
        </w:rPr>
        <w:t xml:space="preserve"> in mid-March through early April. </w:t>
      </w:r>
    </w:p>
    <w:p w14:paraId="37FAA8B9" w14:textId="77777777" w:rsidR="00A85D06" w:rsidRPr="00A85D06" w:rsidRDefault="00A85D06" w:rsidP="00E8182B">
      <w:pPr>
        <w:spacing w:after="0"/>
        <w:rPr>
          <w:rFonts w:ascii="Aptos" w:hAnsi="Aptos"/>
        </w:rPr>
      </w:pPr>
    </w:p>
    <w:p w14:paraId="55B3ACB7" w14:textId="5E86A562" w:rsidR="00A85D06" w:rsidRPr="00A85D06" w:rsidRDefault="00E47040" w:rsidP="00A85D06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hyperlink r:id="rId9" w:history="1">
        <w:r w:rsidR="00A85D06" w:rsidRPr="00E47040">
          <w:rPr>
            <w:rStyle w:val="Hyperlink"/>
            <w:rFonts w:ascii="Aptos" w:hAnsi="Aptos"/>
          </w:rPr>
          <w:t>Power Point</w:t>
        </w:r>
      </w:hyperlink>
    </w:p>
    <w:p w14:paraId="3A14BB5F" w14:textId="7E9AEAAF" w:rsidR="00A85D06" w:rsidRPr="00A85D06" w:rsidRDefault="00E47040" w:rsidP="00A85D06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hyperlink r:id="rId10" w:history="1">
        <w:r w:rsidR="00A85D06" w:rsidRPr="00E47040">
          <w:rPr>
            <w:rStyle w:val="Hyperlink"/>
            <w:rFonts w:ascii="Aptos" w:hAnsi="Aptos"/>
          </w:rPr>
          <w:t>Google Slide</w:t>
        </w:r>
      </w:hyperlink>
    </w:p>
    <w:p w14:paraId="0B9CE233" w14:textId="77777777" w:rsidR="00E8182B" w:rsidRDefault="00E8182B" w:rsidP="00E8182B">
      <w:pPr>
        <w:spacing w:after="0"/>
      </w:pPr>
    </w:p>
    <w:p w14:paraId="5BA86C49" w14:textId="4176B30D" w:rsidR="00E8182B" w:rsidRPr="00E8182B" w:rsidRDefault="00E8182B" w:rsidP="008B7D94">
      <w:pPr>
        <w:pStyle w:val="Heading1"/>
      </w:pPr>
      <w:r>
        <w:t>Canvas Announcement</w:t>
      </w:r>
      <w:r w:rsidR="008B7D94">
        <w:br/>
      </w:r>
    </w:p>
    <w:p w14:paraId="1BA05B1F" w14:textId="57603647" w:rsidR="00E8182B" w:rsidRPr="00A85D06" w:rsidRDefault="00E8182B" w:rsidP="00E8182B">
      <w:pPr>
        <w:spacing w:after="0"/>
        <w:rPr>
          <w:rFonts w:ascii="Aptos" w:hAnsi="Aptos"/>
          <w:i/>
          <w:iCs/>
        </w:rPr>
      </w:pPr>
      <w:r w:rsidRPr="00A85D06">
        <w:rPr>
          <w:rFonts w:ascii="Aptos" w:hAnsi="Aptos"/>
          <w:i/>
          <w:iCs/>
        </w:rPr>
        <w:t xml:space="preserve">You can </w:t>
      </w:r>
      <w:r w:rsidRPr="00A85D06">
        <w:rPr>
          <w:rFonts w:ascii="Aptos" w:hAnsi="Aptos"/>
          <w:i/>
          <w:iCs/>
        </w:rPr>
        <w:t xml:space="preserve">post an announcement in your course space using the following text. </w:t>
      </w:r>
      <w:r w:rsidRPr="00A85D06">
        <w:rPr>
          <w:rFonts w:ascii="Aptos" w:hAnsi="Aptos"/>
          <w:i/>
          <w:iCs/>
        </w:rPr>
        <w:t xml:space="preserve"> </w:t>
      </w:r>
    </w:p>
    <w:p w14:paraId="0ECF0E70" w14:textId="77777777" w:rsidR="00A85D06" w:rsidRPr="00A85D06" w:rsidRDefault="00A85D06" w:rsidP="00E8182B">
      <w:pPr>
        <w:spacing w:after="0"/>
        <w:rPr>
          <w:rFonts w:ascii="Aptos" w:hAnsi="Aptos"/>
        </w:rPr>
      </w:pPr>
    </w:p>
    <w:p w14:paraId="48265305" w14:textId="77777777" w:rsidR="00A85D06" w:rsidRPr="00A85D06" w:rsidRDefault="00A85D06" w:rsidP="00A85D06">
      <w:pPr>
        <w:rPr>
          <w:rFonts w:ascii="Aptos" w:hAnsi="Aptos"/>
          <w:bCs/>
        </w:rPr>
      </w:pPr>
      <w:r w:rsidRPr="00A85D06">
        <w:rPr>
          <w:rFonts w:ascii="Aptos" w:hAnsi="Aptos"/>
          <w:bCs/>
        </w:rPr>
        <w:t>Seniors and first-year students,</w:t>
      </w:r>
    </w:p>
    <w:p w14:paraId="014BC335" w14:textId="77777777" w:rsidR="00A85D06" w:rsidRPr="00A85D06" w:rsidRDefault="00A85D06" w:rsidP="00A85D06">
      <w:pPr>
        <w:rPr>
          <w:rFonts w:ascii="Aptos" w:hAnsi="Aptos"/>
        </w:rPr>
      </w:pPr>
      <w:r w:rsidRPr="00A85D06">
        <w:rPr>
          <w:rFonts w:ascii="Aptos" w:hAnsi="Aptos"/>
        </w:rPr>
        <w:t xml:space="preserve">ISU depends on feedback from students like you </w:t>
      </w:r>
      <w:proofErr w:type="gramStart"/>
      <w:r w:rsidRPr="00A85D06">
        <w:rPr>
          <w:rFonts w:ascii="Aptos" w:hAnsi="Aptos"/>
        </w:rPr>
        <w:t>in order to</w:t>
      </w:r>
      <w:proofErr w:type="gramEnd"/>
      <w:r w:rsidRPr="00A85D06">
        <w:rPr>
          <w:rFonts w:ascii="Aptos" w:hAnsi="Aptos"/>
        </w:rPr>
        <w:t xml:space="preserve"> improve. Tell us about your experience at ISU by completing the National Survey of Student Engagement (NSSE).  </w:t>
      </w:r>
    </w:p>
    <w:p w14:paraId="528C7A4E" w14:textId="77777777" w:rsidR="00A85D06" w:rsidRPr="00A85D06" w:rsidRDefault="00A85D06" w:rsidP="00A85D06">
      <w:pPr>
        <w:rPr>
          <w:rFonts w:ascii="Aptos" w:hAnsi="Aptos"/>
          <w:bCs/>
        </w:rPr>
      </w:pPr>
      <w:r w:rsidRPr="00A85D06">
        <w:rPr>
          <w:rFonts w:ascii="Aptos" w:hAnsi="Aptos"/>
          <w:b/>
        </w:rPr>
        <w:t xml:space="preserve">You can access NSSE by checking your email starting March 17. </w:t>
      </w:r>
    </w:p>
    <w:p w14:paraId="723CE910" w14:textId="77777777" w:rsidR="00A85D06" w:rsidRPr="00A85D06" w:rsidRDefault="00A85D06" w:rsidP="00A85D06">
      <w:pPr>
        <w:rPr>
          <w:rFonts w:ascii="Aptos" w:hAnsi="Aptos"/>
          <w:szCs w:val="20"/>
        </w:rPr>
      </w:pPr>
      <w:r w:rsidRPr="00A85D06">
        <w:rPr>
          <w:rFonts w:ascii="Aptos" w:hAnsi="Aptos"/>
        </w:rPr>
        <w:t xml:space="preserve">In appreciation for participating, seniors and first year students who complete the survey by April 8, </w:t>
      </w:r>
      <w:proofErr w:type="gramStart"/>
      <w:r w:rsidRPr="00A85D06">
        <w:rPr>
          <w:rFonts w:ascii="Aptos" w:hAnsi="Aptos"/>
        </w:rPr>
        <w:t>2026</w:t>
      </w:r>
      <w:proofErr w:type="gramEnd"/>
      <w:r w:rsidRPr="00A85D06">
        <w:rPr>
          <w:rFonts w:ascii="Aptos" w:hAnsi="Aptos"/>
        </w:rPr>
        <w:t xml:space="preserve"> will be entered into a random drawing to win 1 of 10 </w:t>
      </w:r>
      <w:proofErr w:type="spellStart"/>
      <w:r w:rsidRPr="00A85D06">
        <w:rPr>
          <w:rFonts w:ascii="Aptos" w:hAnsi="Aptos"/>
        </w:rPr>
        <w:t>Urbanista</w:t>
      </w:r>
      <w:proofErr w:type="spellEnd"/>
      <w:r w:rsidRPr="00A85D06">
        <w:rPr>
          <w:rFonts w:ascii="Aptos" w:hAnsi="Aptos"/>
        </w:rPr>
        <w:t xml:space="preserve"> Noise Cancelling Wireless Headphones (worth $130), 1 of 3 iPad minis 512GB (worth $749) or 1 of 50 Amazon gift cards (worth $25). </w:t>
      </w:r>
      <w:r w:rsidRPr="00A85D06">
        <w:rPr>
          <w:rFonts w:ascii="Aptos" w:hAnsi="Aptos"/>
          <w:szCs w:val="20"/>
        </w:rPr>
        <w:t>Your chances of winning depend on how many complete the survey; the last time we administered this survey about 1460 students responded.</w:t>
      </w:r>
    </w:p>
    <w:p w14:paraId="3AFD291D" w14:textId="4C0F619A" w:rsidR="008B7D94" w:rsidRDefault="00A85D06" w:rsidP="00A85D06">
      <w:pPr>
        <w:rPr>
          <w:rFonts w:ascii="Aptos" w:hAnsi="Aptos"/>
          <w:szCs w:val="20"/>
        </w:rPr>
      </w:pPr>
      <w:r w:rsidRPr="00A85D06">
        <w:rPr>
          <w:rFonts w:ascii="Aptos" w:hAnsi="Aptos"/>
          <w:szCs w:val="20"/>
        </w:rPr>
        <w:t xml:space="preserve">If you have questions about the NSSE survey, contact Ryan Smith, director of university assessment services, at </w:t>
      </w:r>
      <w:hyperlink r:id="rId11" w:history="1">
        <w:r w:rsidRPr="00A85D06">
          <w:rPr>
            <w:rStyle w:val="Hyperlink"/>
            <w:rFonts w:ascii="Aptos" w:hAnsi="Aptos"/>
            <w:szCs w:val="20"/>
          </w:rPr>
          <w:t>rlsmith@ilstu.edu</w:t>
        </w:r>
      </w:hyperlink>
      <w:r w:rsidRPr="00A85D06">
        <w:rPr>
          <w:rFonts w:ascii="Aptos" w:hAnsi="Aptos"/>
          <w:szCs w:val="20"/>
        </w:rPr>
        <w:t xml:space="preserve"> or 309-438-2135.</w:t>
      </w:r>
    </w:p>
    <w:p w14:paraId="2B84C29F" w14:textId="3EAB4607" w:rsidR="008B7D94" w:rsidRDefault="008B7D94" w:rsidP="008B7D94">
      <w:pPr>
        <w:pStyle w:val="Heading1"/>
      </w:pPr>
      <w:r>
        <w:t>Other details</w:t>
      </w:r>
    </w:p>
    <w:p w14:paraId="6117DDE6" w14:textId="41F67341" w:rsidR="008B7D94" w:rsidRDefault="008B7D94" w:rsidP="008B7D94">
      <w:pPr>
        <w:pStyle w:val="Heading2"/>
      </w:pPr>
      <w:r>
        <w:t>NSSE administration dates</w:t>
      </w:r>
    </w:p>
    <w:p w14:paraId="4433E983" w14:textId="77777777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Message 1:  Tuesday, March 17</w:t>
      </w:r>
    </w:p>
    <w:p w14:paraId="1692192A" w14:textId="77777777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Message 2:  Monday, March 23</w:t>
      </w:r>
    </w:p>
    <w:p w14:paraId="7DDC1A2D" w14:textId="77777777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Message 3:  Thursday, April 2</w:t>
      </w:r>
    </w:p>
    <w:p w14:paraId="7FE519D8" w14:textId="36EB12A2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Message 4:  Wednesday, April 8</w:t>
      </w:r>
      <w:r w:rsidRPr="008B7D94">
        <w:rPr>
          <w:rFonts w:ascii="Aptos" w:hAnsi="Aptos"/>
        </w:rPr>
        <w:t xml:space="preserve"> – last day to be eligible for the incentive</w:t>
      </w:r>
    </w:p>
    <w:p w14:paraId="131D6A15" w14:textId="77777777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Message 5:  Tuesday, April 14</w:t>
      </w:r>
    </w:p>
    <w:p w14:paraId="6A7B6FC8" w14:textId="77777777" w:rsidR="008B7D94" w:rsidRPr="008B7D94" w:rsidRDefault="008B7D94" w:rsidP="008B7D94">
      <w:pPr>
        <w:numPr>
          <w:ilvl w:val="0"/>
          <w:numId w:val="7"/>
        </w:numPr>
        <w:spacing w:after="0"/>
        <w:rPr>
          <w:rFonts w:ascii="Aptos" w:hAnsi="Aptos"/>
        </w:rPr>
      </w:pPr>
      <w:r w:rsidRPr="008B7D94">
        <w:rPr>
          <w:rFonts w:ascii="Aptos" w:hAnsi="Aptos"/>
        </w:rPr>
        <w:t>Survey closes May 11</w:t>
      </w:r>
    </w:p>
    <w:p w14:paraId="2349D608" w14:textId="77777777" w:rsidR="008B7D94" w:rsidRDefault="008B7D94" w:rsidP="008B7D94">
      <w:pPr>
        <w:spacing w:after="0"/>
      </w:pPr>
    </w:p>
    <w:p w14:paraId="62262B0E" w14:textId="77777777" w:rsidR="008B7D94" w:rsidRPr="008B7D94" w:rsidRDefault="008B7D94" w:rsidP="008B7D94">
      <w:pPr>
        <w:spacing w:after="0"/>
      </w:pPr>
    </w:p>
    <w:p w14:paraId="0F56C6FB" w14:textId="721BCFC6" w:rsidR="008B7D94" w:rsidRDefault="008B7D94" w:rsidP="008B7D94">
      <w:pPr>
        <w:pStyle w:val="Heading2"/>
      </w:pPr>
      <w:r>
        <w:lastRenderedPageBreak/>
        <w:t>Email address</w:t>
      </w:r>
    </w:p>
    <w:p w14:paraId="5E52FDA7" w14:textId="7FB4C26D" w:rsidR="008B7D94" w:rsidRPr="008B7D94" w:rsidRDefault="008B7D94" w:rsidP="008B7D94">
      <w:pPr>
        <w:rPr>
          <w:rFonts w:ascii="Aptos" w:hAnsi="Aptos"/>
        </w:rPr>
      </w:pPr>
      <w:r w:rsidRPr="008B7D94">
        <w:rPr>
          <w:rFonts w:ascii="Aptos" w:hAnsi="Aptos"/>
        </w:rPr>
        <w:t xml:space="preserve">ISU partners with Indiana University for the NSSE administration. The NSSE survey is hosted on a website that is outside of the ISU web domain. </w:t>
      </w:r>
      <w:r w:rsidRPr="008B7D94">
        <w:rPr>
          <w:rFonts w:ascii="Aptos" w:hAnsi="Aptos"/>
        </w:rPr>
        <w:t>NSSE invitation and reminder emails are sent by NSSE</w:t>
      </w:r>
      <w:r w:rsidRPr="008B7D94">
        <w:rPr>
          <w:rFonts w:ascii="Aptos" w:hAnsi="Aptos"/>
        </w:rPr>
        <w:t xml:space="preserve"> on behalf of ISU director of university assessment services, Ryan Smith and include a unique link to take the survey at </w:t>
      </w:r>
      <w:hyperlink r:id="rId12" w:history="1">
        <w:r w:rsidRPr="008B7D94">
          <w:rPr>
            <w:rStyle w:val="Hyperlink"/>
            <w:rFonts w:ascii="Aptos" w:hAnsi="Aptos"/>
          </w:rPr>
          <w:t>https://nssesurvey.org</w:t>
        </w:r>
      </w:hyperlink>
      <w:r w:rsidRPr="008B7D94">
        <w:rPr>
          <w:rFonts w:ascii="Aptos" w:hAnsi="Aptos"/>
        </w:rPr>
        <w:t>,</w:t>
      </w:r>
    </w:p>
    <w:p w14:paraId="52C2463A" w14:textId="10DCB993" w:rsidR="008B7D94" w:rsidRPr="008B7D94" w:rsidRDefault="008B7D94" w:rsidP="008B7D94">
      <w:pPr>
        <w:pStyle w:val="Heading2"/>
      </w:pPr>
      <w:r>
        <w:t>Email address</w:t>
      </w:r>
    </w:p>
    <w:p w14:paraId="4BA59CFF" w14:textId="65FFFB58" w:rsidR="008B7D94" w:rsidRDefault="008B7D94" w:rsidP="00A85D06">
      <w:pPr>
        <w:rPr>
          <w:rFonts w:ascii="Aptos" w:hAnsi="Aptos"/>
        </w:rPr>
      </w:pPr>
      <w:r w:rsidRPr="008B7D94">
        <w:rPr>
          <w:rFonts w:ascii="Aptos" w:hAnsi="Aptos"/>
        </w:rPr>
        <w:t xml:space="preserve">If a student does not wish to participate in NSSE, they </w:t>
      </w:r>
      <w:r>
        <w:rPr>
          <w:rFonts w:ascii="Aptos" w:hAnsi="Aptos"/>
        </w:rPr>
        <w:t xml:space="preserve">can ignore the email or delete it. </w:t>
      </w:r>
      <w:proofErr w:type="gramStart"/>
      <w:r>
        <w:rPr>
          <w:rFonts w:ascii="Aptos" w:hAnsi="Aptos"/>
        </w:rPr>
        <w:t>Or,</w:t>
      </w:r>
      <w:proofErr w:type="gramEnd"/>
      <w:r>
        <w:rPr>
          <w:rFonts w:ascii="Aptos" w:hAnsi="Aptos"/>
        </w:rPr>
        <w:t xml:space="preserve"> they </w:t>
      </w:r>
      <w:r w:rsidRPr="008B7D94">
        <w:rPr>
          <w:rFonts w:ascii="Aptos" w:hAnsi="Aptos"/>
        </w:rPr>
        <w:t>may click through to the survey and select “opt out.” They will no longer receive reminder emails from NSSE.</w:t>
      </w:r>
    </w:p>
    <w:p w14:paraId="06B2776D" w14:textId="594CF6D7" w:rsidR="008B7D94" w:rsidRPr="00A85D06" w:rsidRDefault="008B7D94" w:rsidP="008B7D94">
      <w:pPr>
        <w:pStyle w:val="Heading2"/>
      </w:pPr>
      <w:r>
        <w:t>Survey length</w:t>
      </w:r>
    </w:p>
    <w:p w14:paraId="36D94484" w14:textId="0A4E40DA" w:rsidR="00A85D06" w:rsidRPr="008B7D94" w:rsidRDefault="008B7D94" w:rsidP="00E8182B">
      <w:pPr>
        <w:spacing w:after="0"/>
        <w:rPr>
          <w:rFonts w:ascii="Aptos" w:hAnsi="Aptos"/>
        </w:rPr>
      </w:pPr>
      <w:r w:rsidRPr="008B7D94">
        <w:rPr>
          <w:rFonts w:ascii="Aptos" w:hAnsi="Aptos"/>
        </w:rPr>
        <w:t xml:space="preserve">The estimated time to complete the survey is </w:t>
      </w:r>
      <w:r w:rsidRPr="008B7D94">
        <w:rPr>
          <w:rFonts w:ascii="Aptos" w:hAnsi="Aptos"/>
        </w:rPr>
        <w:t>15</w:t>
      </w:r>
      <w:r w:rsidRPr="008B7D94">
        <w:rPr>
          <w:rFonts w:ascii="Aptos" w:hAnsi="Aptos"/>
        </w:rPr>
        <w:t xml:space="preserve"> minutes. If a student is unable to complete the survey in one session, NSSE will save their progress for later.</w:t>
      </w:r>
    </w:p>
    <w:p w14:paraId="52182BBC" w14:textId="77777777" w:rsidR="008B7D94" w:rsidRDefault="008B7D94" w:rsidP="00E8182B">
      <w:pPr>
        <w:spacing w:after="0"/>
      </w:pPr>
    </w:p>
    <w:p w14:paraId="7322AF89" w14:textId="02AC2247" w:rsidR="008B7D94" w:rsidRDefault="008B7D94" w:rsidP="008B7D94">
      <w:pPr>
        <w:pStyle w:val="Heading2"/>
      </w:pPr>
      <w:r>
        <w:t xml:space="preserve">Eligibility </w:t>
      </w:r>
    </w:p>
    <w:p w14:paraId="74C260FD" w14:textId="088FC521" w:rsidR="008B7D94" w:rsidRPr="008B7D94" w:rsidRDefault="008B7D94" w:rsidP="00E8182B">
      <w:pPr>
        <w:spacing w:after="0"/>
        <w:rPr>
          <w:rFonts w:ascii="Aptos" w:hAnsi="Aptos"/>
        </w:rPr>
      </w:pPr>
      <w:r w:rsidRPr="008B7D94">
        <w:rPr>
          <w:rFonts w:ascii="Aptos" w:hAnsi="Aptos"/>
        </w:rPr>
        <w:t xml:space="preserve">Only undergraduate first-year and seniors are eligible to complete the survey. Graduate and professional students are not eligible. </w:t>
      </w:r>
    </w:p>
    <w:p w14:paraId="04BFF353" w14:textId="77777777" w:rsidR="008B7D94" w:rsidRDefault="008B7D94" w:rsidP="00E8182B">
      <w:pPr>
        <w:spacing w:after="0"/>
      </w:pPr>
    </w:p>
    <w:p w14:paraId="6CC09238" w14:textId="70D00A93" w:rsidR="008B7D94" w:rsidRDefault="008B7D94" w:rsidP="008B7D94">
      <w:pPr>
        <w:pStyle w:val="Heading2"/>
      </w:pPr>
      <w:r>
        <w:t xml:space="preserve">Data security </w:t>
      </w:r>
    </w:p>
    <w:p w14:paraId="4A11B785" w14:textId="511B8ED3" w:rsidR="008B7D94" w:rsidRPr="008B7D94" w:rsidRDefault="008B7D94" w:rsidP="00E8182B">
      <w:pPr>
        <w:spacing w:after="0"/>
        <w:rPr>
          <w:rFonts w:ascii="Aptos" w:hAnsi="Aptos"/>
        </w:rPr>
      </w:pPr>
      <w:r w:rsidRPr="008B7D94">
        <w:rPr>
          <w:rFonts w:ascii="Aptos" w:hAnsi="Aptos"/>
        </w:rPr>
        <w:t>Students’ responses to NSSE are confidential. Demographic data are collected for disaggregation purposes, but personally identifiable data are not disclosed with the results.</w:t>
      </w:r>
      <w:r w:rsidRPr="008B7D94">
        <w:rPr>
          <w:rFonts w:ascii="Aptos" w:hAnsi="Aptos"/>
        </w:rPr>
        <w:t xml:space="preserve"> Results are housed on the University Assessment Services secure drive. More specific details are included in the IRB protocol. Other questions can be addressed to </w:t>
      </w:r>
      <w:r w:rsidRPr="008B7D94">
        <w:rPr>
          <w:rFonts w:ascii="Aptos" w:hAnsi="Aptos"/>
        </w:rPr>
        <w:t>Ryan Smith</w:t>
      </w:r>
      <w:r w:rsidRPr="008B7D94">
        <w:rPr>
          <w:rFonts w:ascii="Aptos" w:hAnsi="Aptos"/>
        </w:rPr>
        <w:t>, director of university assessment services,</w:t>
      </w:r>
      <w:r w:rsidRPr="008B7D94">
        <w:rPr>
          <w:rFonts w:ascii="Aptos" w:hAnsi="Aptos"/>
        </w:rPr>
        <w:t xml:space="preserve"> at </w:t>
      </w:r>
      <w:hyperlink r:id="rId13" w:history="1">
        <w:r w:rsidRPr="008B7D94">
          <w:rPr>
            <w:rStyle w:val="Hyperlink"/>
            <w:rFonts w:ascii="Aptos" w:hAnsi="Aptos"/>
          </w:rPr>
          <w:t>rlsmith@ilstu.edu</w:t>
        </w:r>
      </w:hyperlink>
      <w:r w:rsidRPr="008B7D94">
        <w:rPr>
          <w:rFonts w:ascii="Aptos" w:hAnsi="Aptos"/>
        </w:rPr>
        <w:t xml:space="preserve"> or 309-438-2135</w:t>
      </w:r>
    </w:p>
    <w:p w14:paraId="44D98BF2" w14:textId="0E35885A" w:rsidR="00E8182B" w:rsidRDefault="00A85D06" w:rsidP="00A85D06">
      <w:pPr>
        <w:pStyle w:val="Heading1"/>
      </w:pPr>
      <w:r>
        <w:t>DOs and DON’Ts</w:t>
      </w:r>
      <w:r>
        <w:rPr>
          <w:rStyle w:val="FootnoteReference"/>
        </w:rPr>
        <w:footnoteReference w:id="1"/>
      </w:r>
    </w:p>
    <w:p w14:paraId="080045AE" w14:textId="77777777" w:rsidR="00A85D06" w:rsidRPr="00A85D06" w:rsidRDefault="00A85D06" w:rsidP="00A85D06"/>
    <w:p w14:paraId="4691512B" w14:textId="3E2B11B6" w:rsidR="00A85D06" w:rsidRPr="00A85D06" w:rsidRDefault="00A85D06" w:rsidP="00A85D06">
      <w:pPr>
        <w:rPr>
          <w:rFonts w:ascii="Aptos" w:hAnsi="Aptos"/>
        </w:rPr>
      </w:pPr>
      <w:r w:rsidRPr="00A85D06">
        <w:rPr>
          <w:rFonts w:ascii="Aptos" w:hAnsi="Aptos"/>
          <w:b/>
          <w:bCs/>
          <w:u w:val="single"/>
        </w:rPr>
        <w:t>DO</w:t>
      </w:r>
      <w:r w:rsidRPr="00A85D06">
        <w:rPr>
          <w:rFonts w:ascii="Aptos" w:hAnsi="Aptos"/>
        </w:rPr>
        <w:t> </w:t>
      </w:r>
      <w:r>
        <w:rPr>
          <w:rFonts w:ascii="Aptos" w:hAnsi="Aptos"/>
        </w:rPr>
        <w:t xml:space="preserve">emphasize that ISU uses NSSE results to improve academic and co-curricular experiences. Insights drawn from NSSE can be found on the UAS </w:t>
      </w:r>
      <w:hyperlink r:id="rId14" w:history="1">
        <w:r w:rsidRPr="00A85D06">
          <w:rPr>
            <w:rStyle w:val="Hyperlink"/>
            <w:rFonts w:ascii="Aptos" w:hAnsi="Aptos"/>
          </w:rPr>
          <w:t>dashboard</w:t>
        </w:r>
      </w:hyperlink>
      <w:r>
        <w:rPr>
          <w:rFonts w:ascii="Aptos" w:hAnsi="Aptos"/>
        </w:rPr>
        <w:t xml:space="preserve"> and </w:t>
      </w:r>
      <w:hyperlink r:id="rId15" w:history="1">
        <w:r w:rsidRPr="00A85D06">
          <w:rPr>
            <w:rStyle w:val="Hyperlink"/>
            <w:rFonts w:ascii="Aptos" w:hAnsi="Aptos"/>
          </w:rPr>
          <w:t>data stories</w:t>
        </w:r>
      </w:hyperlink>
      <w:r>
        <w:rPr>
          <w:rFonts w:ascii="Aptos" w:hAnsi="Aptos"/>
        </w:rPr>
        <w:t xml:space="preserve"> websites. </w:t>
      </w:r>
    </w:p>
    <w:p w14:paraId="5CF708F9" w14:textId="4E845A84" w:rsidR="00A85D06" w:rsidRPr="00A85D06" w:rsidRDefault="00A85D06" w:rsidP="00A85D06">
      <w:pPr>
        <w:rPr>
          <w:rFonts w:ascii="Aptos" w:hAnsi="Aptos"/>
        </w:rPr>
      </w:pPr>
      <w:r w:rsidRPr="00A85D06">
        <w:rPr>
          <w:rFonts w:ascii="Aptos" w:hAnsi="Aptos"/>
          <w:b/>
          <w:bCs/>
          <w:u w:val="single"/>
        </w:rPr>
        <w:t>DO</w:t>
      </w:r>
      <w:r w:rsidRPr="00A85D06">
        <w:rPr>
          <w:rFonts w:ascii="Aptos" w:hAnsi="Aptos"/>
        </w:rPr>
        <w:t> focus on courses with high enrollments of SENIORS and FIRST-YEAR students</w:t>
      </w:r>
    </w:p>
    <w:p w14:paraId="0C2015F9" w14:textId="77777777" w:rsidR="00A85D06" w:rsidRPr="00A85D06" w:rsidRDefault="00A85D06" w:rsidP="00A85D06">
      <w:pPr>
        <w:numPr>
          <w:ilvl w:val="1"/>
          <w:numId w:val="5"/>
        </w:numPr>
        <w:rPr>
          <w:rFonts w:ascii="Aptos" w:hAnsi="Aptos"/>
        </w:rPr>
      </w:pPr>
      <w:r w:rsidRPr="00A85D06">
        <w:rPr>
          <w:rFonts w:ascii="Aptos" w:hAnsi="Aptos"/>
          <w:b/>
          <w:bCs/>
        </w:rPr>
        <w:t>Why:</w:t>
      </w:r>
      <w:r w:rsidRPr="00A85D06">
        <w:rPr>
          <w:rFonts w:ascii="Aptos" w:hAnsi="Aptos"/>
        </w:rPr>
        <w:t> Other student populations are not eligible for NSSE</w:t>
      </w:r>
    </w:p>
    <w:p w14:paraId="67585105" w14:textId="77777777" w:rsidR="00A85D06" w:rsidRPr="00A85D06" w:rsidRDefault="00A85D06" w:rsidP="00A85D06">
      <w:pPr>
        <w:rPr>
          <w:rFonts w:ascii="Aptos" w:hAnsi="Aptos"/>
        </w:rPr>
      </w:pPr>
      <w:r w:rsidRPr="00A85D06">
        <w:rPr>
          <w:rFonts w:ascii="Aptos" w:hAnsi="Aptos"/>
          <w:b/>
          <w:bCs/>
          <w:u w:val="single"/>
        </w:rPr>
        <w:t>DO</w:t>
      </w:r>
      <w:r w:rsidRPr="00A85D06">
        <w:rPr>
          <w:rFonts w:ascii="Aptos" w:hAnsi="Aptos"/>
        </w:rPr>
        <w:t> describe NSSE results as “confidential”</w:t>
      </w:r>
    </w:p>
    <w:p w14:paraId="42290BD3" w14:textId="77777777" w:rsidR="00A85D06" w:rsidRPr="00A85D06" w:rsidRDefault="00A85D06" w:rsidP="00A85D06">
      <w:pPr>
        <w:numPr>
          <w:ilvl w:val="1"/>
          <w:numId w:val="5"/>
        </w:numPr>
        <w:rPr>
          <w:rFonts w:ascii="Aptos" w:hAnsi="Aptos"/>
        </w:rPr>
      </w:pPr>
      <w:r w:rsidRPr="00A85D06">
        <w:rPr>
          <w:rFonts w:ascii="Aptos" w:hAnsi="Aptos"/>
          <w:b/>
          <w:bCs/>
        </w:rPr>
        <w:t>Why:</w:t>
      </w:r>
      <w:r w:rsidRPr="00A85D06">
        <w:rPr>
          <w:rFonts w:ascii="Aptos" w:hAnsi="Aptos"/>
        </w:rPr>
        <w:t> Demographic data are collected for disaggregation purposes, but personally identifiable data are not disclosed with the results</w:t>
      </w:r>
    </w:p>
    <w:p w14:paraId="7D317CA6" w14:textId="77777777" w:rsidR="00A85D06" w:rsidRPr="00A85D06" w:rsidRDefault="00A85D06" w:rsidP="00A85D06">
      <w:p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  <w:u w:val="single"/>
        </w:rPr>
        <w:t>DON’T</w:t>
      </w:r>
      <w:r w:rsidRPr="00A85D06">
        <w:rPr>
          <w:rFonts w:ascii="Aptos" w:eastAsia="Times New Roman" w:hAnsi="Aptos" w:cs="Times New Roman"/>
          <w:color w:val="262626"/>
        </w:rPr>
        <w:t> offer extra credit for completing NSSE</w:t>
      </w:r>
    </w:p>
    <w:p w14:paraId="6E87D6DA" w14:textId="0FF7CE07" w:rsidR="00A85D06" w:rsidRPr="00A85D06" w:rsidRDefault="00A85D06" w:rsidP="00A85D06">
      <w:pPr>
        <w:numPr>
          <w:ilvl w:val="1"/>
          <w:numId w:val="5"/>
        </w:num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</w:rPr>
        <w:t>Why:</w:t>
      </w:r>
      <w:r w:rsidRPr="00A85D06">
        <w:rPr>
          <w:rFonts w:ascii="Aptos" w:eastAsia="Times New Roman" w:hAnsi="Aptos" w:cs="Times New Roman"/>
          <w:color w:val="262626"/>
        </w:rPr>
        <w:t xml:space="preserve"> NSSE has pre-approved </w:t>
      </w:r>
      <w:r w:rsidRPr="00A85D06">
        <w:rPr>
          <w:rFonts w:ascii="Aptos" w:eastAsia="Times New Roman" w:hAnsi="Aptos" w:cs="Times New Roman"/>
          <w:color w:val="262626"/>
        </w:rPr>
        <w:t>ISU’s</w:t>
      </w:r>
      <w:r w:rsidRPr="00A85D06">
        <w:rPr>
          <w:rFonts w:ascii="Aptos" w:eastAsia="Times New Roman" w:hAnsi="Aptos" w:cs="Times New Roman"/>
          <w:color w:val="262626"/>
        </w:rPr>
        <w:t xml:space="preserve"> incentives</w:t>
      </w:r>
    </w:p>
    <w:p w14:paraId="6C4A4E6C" w14:textId="77777777" w:rsidR="00A85D06" w:rsidRPr="00A85D06" w:rsidRDefault="00A85D06" w:rsidP="00A85D06">
      <w:p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  <w:u w:val="single"/>
        </w:rPr>
        <w:lastRenderedPageBreak/>
        <w:t>DON’T</w:t>
      </w:r>
      <w:r w:rsidRPr="00A85D06">
        <w:rPr>
          <w:rFonts w:ascii="Aptos" w:eastAsia="Times New Roman" w:hAnsi="Aptos" w:cs="Times New Roman"/>
          <w:color w:val="262626"/>
        </w:rPr>
        <w:t> promote to individual students with “direct and individually targeted” messaging</w:t>
      </w:r>
    </w:p>
    <w:p w14:paraId="79AF6E5B" w14:textId="77777777" w:rsidR="00A85D06" w:rsidRPr="00A85D06" w:rsidRDefault="00A85D06" w:rsidP="00A85D06">
      <w:pPr>
        <w:numPr>
          <w:ilvl w:val="1"/>
          <w:numId w:val="5"/>
        </w:num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</w:rPr>
        <w:t>For example:</w:t>
      </w:r>
      <w:r w:rsidRPr="00A85D06">
        <w:rPr>
          <w:rFonts w:ascii="Aptos" w:eastAsia="Times New Roman" w:hAnsi="Aptos" w:cs="Times New Roman"/>
          <w:color w:val="262626"/>
        </w:rPr>
        <w:t> No individual emails or one-on-one conversations</w:t>
      </w:r>
    </w:p>
    <w:p w14:paraId="5A299344" w14:textId="77777777" w:rsidR="00A85D06" w:rsidRPr="00A85D06" w:rsidRDefault="00A85D06" w:rsidP="00A85D06">
      <w:p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  <w:u w:val="single"/>
        </w:rPr>
        <w:t>DON’T</w:t>
      </w:r>
      <w:r w:rsidRPr="00A85D06">
        <w:rPr>
          <w:rFonts w:ascii="Aptos" w:eastAsia="Times New Roman" w:hAnsi="Aptos" w:cs="Times New Roman"/>
          <w:color w:val="262626"/>
        </w:rPr>
        <w:t> make students feel coerced to take the survey</w:t>
      </w:r>
    </w:p>
    <w:p w14:paraId="08037B70" w14:textId="74D9B91A" w:rsidR="00A85D06" w:rsidRPr="00A85D06" w:rsidRDefault="00A85D06" w:rsidP="00A85D06">
      <w:pPr>
        <w:numPr>
          <w:ilvl w:val="1"/>
          <w:numId w:val="5"/>
        </w:num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</w:rPr>
        <w:t>For example:</w:t>
      </w:r>
      <w:r w:rsidRPr="00A85D06">
        <w:rPr>
          <w:rFonts w:ascii="Aptos" w:eastAsia="Times New Roman" w:hAnsi="Aptos" w:cs="Times New Roman"/>
          <w:color w:val="262626"/>
        </w:rPr>
        <w:t xml:space="preserve"> There must be no public shaming (even as a joke) or remarks like “Only real </w:t>
      </w:r>
      <w:r w:rsidRPr="00A85D06">
        <w:rPr>
          <w:rFonts w:ascii="Aptos" w:eastAsia="Times New Roman" w:hAnsi="Aptos" w:cs="Times New Roman"/>
          <w:color w:val="262626"/>
        </w:rPr>
        <w:t>Redbirds</w:t>
      </w:r>
      <w:r w:rsidRPr="00A85D06">
        <w:rPr>
          <w:rFonts w:ascii="Aptos" w:eastAsia="Times New Roman" w:hAnsi="Aptos" w:cs="Times New Roman"/>
          <w:color w:val="262626"/>
        </w:rPr>
        <w:t xml:space="preserve"> take NSSE”</w:t>
      </w:r>
    </w:p>
    <w:p w14:paraId="08A3221A" w14:textId="77777777" w:rsidR="00A85D06" w:rsidRPr="00A85D06" w:rsidRDefault="00A85D06" w:rsidP="00A85D06">
      <w:p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  <w:u w:val="single"/>
        </w:rPr>
        <w:t>DON’T</w:t>
      </w:r>
      <w:r w:rsidRPr="00A85D06">
        <w:rPr>
          <w:rFonts w:ascii="Aptos" w:eastAsia="Times New Roman" w:hAnsi="Aptos" w:cs="Times New Roman"/>
          <w:color w:val="262626"/>
        </w:rPr>
        <w:t> describe NSSE as “anonymous”</w:t>
      </w:r>
    </w:p>
    <w:p w14:paraId="769318A6" w14:textId="14424DC7" w:rsidR="00A85D06" w:rsidRPr="00A85D06" w:rsidRDefault="00A85D06" w:rsidP="00A85D06">
      <w:pPr>
        <w:numPr>
          <w:ilvl w:val="1"/>
          <w:numId w:val="5"/>
        </w:numPr>
        <w:shd w:val="clear" w:color="auto" w:fill="FFFFFF"/>
        <w:spacing w:after="210" w:line="240" w:lineRule="auto"/>
        <w:rPr>
          <w:rFonts w:ascii="Aptos" w:eastAsia="Times New Roman" w:hAnsi="Aptos" w:cs="Times New Roman"/>
          <w:color w:val="262626"/>
        </w:rPr>
      </w:pPr>
      <w:r w:rsidRPr="00A85D06">
        <w:rPr>
          <w:rFonts w:ascii="Aptos" w:eastAsia="Times New Roman" w:hAnsi="Aptos" w:cs="Times New Roman"/>
          <w:b/>
          <w:bCs/>
          <w:color w:val="262626"/>
        </w:rPr>
        <w:t>Why:</w:t>
      </w:r>
      <w:r w:rsidRPr="00A85D06">
        <w:rPr>
          <w:rFonts w:ascii="Aptos" w:eastAsia="Times New Roman" w:hAnsi="Aptos" w:cs="Times New Roman"/>
          <w:color w:val="262626"/>
        </w:rPr>
        <w:t xml:space="preserve"> While personally identifiable data are not disclosed with the results, students must log in with </w:t>
      </w:r>
      <w:r w:rsidRPr="00A85D06">
        <w:rPr>
          <w:rFonts w:ascii="Aptos" w:eastAsia="Times New Roman" w:hAnsi="Aptos" w:cs="Times New Roman"/>
          <w:color w:val="262626"/>
        </w:rPr>
        <w:t>ISU</w:t>
      </w:r>
      <w:r w:rsidRPr="00A85D06">
        <w:rPr>
          <w:rFonts w:ascii="Aptos" w:eastAsia="Times New Roman" w:hAnsi="Aptos" w:cs="Times New Roman"/>
          <w:color w:val="262626"/>
        </w:rPr>
        <w:t xml:space="preserve"> credentials to access the survey</w:t>
      </w:r>
    </w:p>
    <w:p w14:paraId="63C09D95" w14:textId="223D4D93" w:rsidR="00A85D06" w:rsidRPr="00A85D06" w:rsidRDefault="00A85D06" w:rsidP="00A85D06">
      <w:pPr>
        <w:rPr>
          <w:rFonts w:ascii="Aptos" w:hAnsi="Aptos"/>
        </w:rPr>
      </w:pPr>
      <w:r w:rsidRPr="00A85D06">
        <w:rPr>
          <w:rFonts w:ascii="Aptos" w:hAnsi="Aptos"/>
          <w:b/>
          <w:bCs/>
          <w:u w:val="single"/>
        </w:rPr>
        <w:t>DO</w:t>
      </w:r>
      <w:r w:rsidRPr="00A85D06">
        <w:rPr>
          <w:rFonts w:ascii="Aptos" w:hAnsi="Aptos"/>
        </w:rPr>
        <w:t> </w:t>
      </w:r>
      <w:r w:rsidRPr="00A85D06">
        <w:rPr>
          <w:rFonts w:ascii="Aptos" w:hAnsi="Aptos"/>
        </w:rPr>
        <w:t xml:space="preserve">contact Ryan Smith at </w:t>
      </w:r>
      <w:hyperlink r:id="rId16" w:history="1">
        <w:r w:rsidRPr="00A85D06">
          <w:rPr>
            <w:rStyle w:val="Hyperlink"/>
            <w:rFonts w:ascii="Aptos" w:hAnsi="Aptos"/>
          </w:rPr>
          <w:t>rlsmith@ilstu.edu</w:t>
        </w:r>
      </w:hyperlink>
      <w:r w:rsidRPr="00A85D06">
        <w:rPr>
          <w:rFonts w:ascii="Aptos" w:hAnsi="Aptos"/>
        </w:rPr>
        <w:t xml:space="preserve"> or 309-438-2135 / 815-325-8971 (Cell) if there are any questions. </w:t>
      </w:r>
    </w:p>
    <w:p w14:paraId="73140BAF" w14:textId="77777777" w:rsidR="00A85D06" w:rsidRPr="00A85D06" w:rsidRDefault="00A85D06" w:rsidP="00A85D06"/>
    <w:p w14:paraId="7795975A" w14:textId="77777777" w:rsidR="00A85D06" w:rsidRDefault="00A85D06"/>
    <w:sectPr w:rsidR="00A85D06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0F1B" w14:textId="77777777" w:rsidR="00E8182B" w:rsidRDefault="00E8182B" w:rsidP="00E8182B">
      <w:pPr>
        <w:spacing w:after="0" w:line="240" w:lineRule="auto"/>
      </w:pPr>
      <w:r>
        <w:separator/>
      </w:r>
    </w:p>
  </w:endnote>
  <w:endnote w:type="continuationSeparator" w:id="0">
    <w:p w14:paraId="6C5995AC" w14:textId="77777777" w:rsidR="00E8182B" w:rsidRDefault="00E8182B" w:rsidP="00E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D04F" w14:textId="44DA2C69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>NSSE 2026 – University Assessment Services – January 2026</w:t>
    </w:r>
  </w:p>
  <w:p w14:paraId="29025C24" w14:textId="19EF9151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 xml:space="preserve">Contact: Ryan Smith, </w:t>
    </w:r>
    <w:hyperlink r:id="rId1" w:history="1">
      <w:r w:rsidRPr="00E8182B">
        <w:rPr>
          <w:rStyle w:val="Hyperlink"/>
          <w:rFonts w:ascii="Franklin Gothic Medium Cond" w:hAnsi="Franklin Gothic Medium Cond"/>
          <w:color w:val="auto"/>
          <w:sz w:val="18"/>
          <w:szCs w:val="18"/>
        </w:rPr>
        <w:t>rlsmith@ilstu.edu</w:t>
      </w:r>
    </w:hyperlink>
    <w:r w:rsidRPr="00E8182B">
      <w:rPr>
        <w:rFonts w:ascii="Franklin Gothic Medium Cond" w:hAnsi="Franklin Gothic Medium C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2E3D" w14:textId="77777777" w:rsidR="00E8182B" w:rsidRDefault="00E8182B" w:rsidP="00E8182B">
      <w:pPr>
        <w:spacing w:after="0" w:line="240" w:lineRule="auto"/>
      </w:pPr>
      <w:r>
        <w:separator/>
      </w:r>
    </w:p>
  </w:footnote>
  <w:footnote w:type="continuationSeparator" w:id="0">
    <w:p w14:paraId="29A79F58" w14:textId="77777777" w:rsidR="00E8182B" w:rsidRDefault="00E8182B" w:rsidP="00E8182B">
      <w:pPr>
        <w:spacing w:after="0" w:line="240" w:lineRule="auto"/>
      </w:pPr>
      <w:r>
        <w:continuationSeparator/>
      </w:r>
    </w:p>
  </w:footnote>
  <w:footnote w:id="1">
    <w:p w14:paraId="36BC9D7E" w14:textId="724CEC2E" w:rsidR="00A85D06" w:rsidRPr="00A85D06" w:rsidRDefault="00A85D06">
      <w:pPr>
        <w:pStyle w:val="FootnoteText"/>
        <w:rPr>
          <w:sz w:val="18"/>
          <w:szCs w:val="18"/>
        </w:rPr>
      </w:pPr>
      <w:r w:rsidRPr="00A85D06">
        <w:rPr>
          <w:rStyle w:val="FootnoteReference"/>
          <w:sz w:val="18"/>
          <w:szCs w:val="18"/>
        </w:rPr>
        <w:footnoteRef/>
      </w:r>
      <w:r w:rsidRPr="00A85D06">
        <w:rPr>
          <w:sz w:val="18"/>
          <w:szCs w:val="18"/>
        </w:rPr>
        <w:t xml:space="preserve"> </w:t>
      </w:r>
      <w:r>
        <w:rPr>
          <w:sz w:val="18"/>
          <w:szCs w:val="18"/>
        </w:rPr>
        <w:t>Adapted from</w:t>
      </w:r>
      <w:r w:rsidRPr="00A85D06">
        <w:rPr>
          <w:sz w:val="18"/>
          <w:szCs w:val="18"/>
        </w:rPr>
        <w:t xml:space="preserve"> </w:t>
      </w:r>
      <w:hyperlink r:id="rId1" w:history="1">
        <w:r w:rsidRPr="00A85D06">
          <w:rPr>
            <w:rStyle w:val="Hyperlink"/>
            <w:sz w:val="18"/>
            <w:szCs w:val="18"/>
          </w:rPr>
          <w:t>Washington State University NSSE promotions site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1709" w14:textId="64501DAA" w:rsidR="00E8182B" w:rsidRPr="00E8182B" w:rsidRDefault="00E8182B">
    <w:pPr>
      <w:pStyle w:val="Header"/>
      <w:rPr>
        <w:rFonts w:ascii="Franklin Gothic Medium Cond" w:hAnsi="Franklin Gothic Medium Cond"/>
        <w:sz w:val="36"/>
        <w:szCs w:val="36"/>
      </w:rPr>
    </w:pPr>
    <w:r w:rsidRPr="00E8182B">
      <w:rPr>
        <w:rFonts w:ascii="Franklin Gothic Medium Cond" w:hAnsi="Franklin Gothic Medium Cond"/>
        <w:sz w:val="36"/>
        <w:szCs w:val="36"/>
      </w:rPr>
      <w:t xml:space="preserve">Promoting NSSE in Classrooms and Co-curricular Spaces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03F3"/>
    <w:multiLevelType w:val="hybridMultilevel"/>
    <w:tmpl w:val="8752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93050"/>
    <w:multiLevelType w:val="hybridMultilevel"/>
    <w:tmpl w:val="7420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852C7"/>
    <w:multiLevelType w:val="multilevel"/>
    <w:tmpl w:val="E30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052F7"/>
    <w:multiLevelType w:val="hybridMultilevel"/>
    <w:tmpl w:val="441C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750521"/>
    <w:multiLevelType w:val="hybridMultilevel"/>
    <w:tmpl w:val="1B48EA40"/>
    <w:lvl w:ilvl="0" w:tplc="017C4F64">
      <w:start w:val="1"/>
      <w:numFmt w:val="bullet"/>
      <w:lvlText w:val="-"/>
      <w:lvlJc w:val="left"/>
      <w:pPr>
        <w:ind w:left="720" w:hanging="360"/>
      </w:pPr>
      <w:rPr>
        <w:rFonts w:ascii="Futura" w:eastAsiaTheme="minorHAnsi" w:hAnsi="Futu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D5C42"/>
    <w:multiLevelType w:val="multilevel"/>
    <w:tmpl w:val="38DA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A6B05"/>
    <w:multiLevelType w:val="multilevel"/>
    <w:tmpl w:val="B46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61270">
    <w:abstractNumId w:val="4"/>
  </w:num>
  <w:num w:numId="2" w16cid:durableId="1989895760">
    <w:abstractNumId w:val="3"/>
  </w:num>
  <w:num w:numId="3" w16cid:durableId="560556545">
    <w:abstractNumId w:val="0"/>
  </w:num>
  <w:num w:numId="4" w16cid:durableId="1644699821">
    <w:abstractNumId w:val="1"/>
  </w:num>
  <w:num w:numId="5" w16cid:durableId="1119227197">
    <w:abstractNumId w:val="6"/>
  </w:num>
  <w:num w:numId="6" w16cid:durableId="885987293">
    <w:abstractNumId w:val="5"/>
  </w:num>
  <w:num w:numId="7" w16cid:durableId="44245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8C"/>
    <w:rsid w:val="00117AB0"/>
    <w:rsid w:val="00172FCF"/>
    <w:rsid w:val="002B514D"/>
    <w:rsid w:val="004B2FC8"/>
    <w:rsid w:val="007F767E"/>
    <w:rsid w:val="00832ACF"/>
    <w:rsid w:val="008B7D94"/>
    <w:rsid w:val="00981A06"/>
    <w:rsid w:val="00A85D06"/>
    <w:rsid w:val="00B53083"/>
    <w:rsid w:val="00B7638C"/>
    <w:rsid w:val="00E47040"/>
    <w:rsid w:val="00E8182B"/>
    <w:rsid w:val="00F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435B"/>
  <w15:chartTrackingRefBased/>
  <w15:docId w15:val="{8A375AD2-52EF-4CD8-8CD6-97C85A5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06"/>
    <w:rPr>
      <w:rFonts w:ascii="Futura" w:hAnsi="Futu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2B"/>
    <w:pPr>
      <w:keepNext/>
      <w:keepLines/>
      <w:spacing w:before="240" w:after="0"/>
      <w:outlineLvl w:val="0"/>
    </w:pPr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D94"/>
    <w:pPr>
      <w:keepNext/>
      <w:keepLines/>
      <w:spacing w:before="40" w:after="0"/>
      <w:outlineLvl w:val="1"/>
    </w:pPr>
    <w:rPr>
      <w:rFonts w:ascii="Franklin Gothic Medium Cond" w:eastAsiaTheme="majorEastAsia" w:hAnsi="Franklin Gothic Medium Cond" w:cstheme="majorBidi"/>
      <w:color w:val="833C0B" w:themeColor="accent2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2B"/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2B"/>
    <w:rPr>
      <w:rFonts w:ascii="Futura" w:hAnsi="Futura"/>
    </w:rPr>
  </w:style>
  <w:style w:type="paragraph" w:styleId="Footer">
    <w:name w:val="footer"/>
    <w:basedOn w:val="Normal"/>
    <w:link w:val="Foot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2B"/>
    <w:rPr>
      <w:rFonts w:ascii="Futura" w:hAnsi="Futura"/>
    </w:rPr>
  </w:style>
  <w:style w:type="character" w:styleId="UnresolvedMention">
    <w:name w:val="Unresolved Mention"/>
    <w:basedOn w:val="DefaultParagraphFont"/>
    <w:uiPriority w:val="99"/>
    <w:semiHidden/>
    <w:unhideWhenUsed/>
    <w:rsid w:val="00E818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182B"/>
    <w:pPr>
      <w:spacing w:after="0" w:line="240" w:lineRule="auto"/>
    </w:pPr>
    <w:rPr>
      <w:rFonts w:ascii="Futura" w:hAnsi="Futur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D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D06"/>
    <w:rPr>
      <w:rFonts w:ascii="Futura" w:hAnsi="Futur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D06"/>
    <w:rPr>
      <w:vertAlign w:val="superscript"/>
    </w:rPr>
  </w:style>
  <w:style w:type="character" w:styleId="Strong">
    <w:name w:val="Strong"/>
    <w:basedOn w:val="DefaultParagraphFont"/>
    <w:uiPriority w:val="22"/>
    <w:qFormat/>
    <w:rsid w:val="00A85D0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B7D94"/>
    <w:rPr>
      <w:rFonts w:ascii="Franklin Gothic Medium Cond" w:eastAsiaTheme="majorEastAsia" w:hAnsi="Franklin Gothic Medium Cond" w:cstheme="majorBidi"/>
      <w:color w:val="833C0B" w:themeColor="accent2" w:themeShade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ssment.illinoisstate.edu/student-success/institutional-surveys/" TargetMode="External"/><Relationship Id="rId13" Type="http://schemas.openxmlformats.org/officeDocument/2006/relationships/hyperlink" Target="mailto:rlsmith@ilstu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sesurvey.org/login.cf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lsmith@ilst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lsmith@ilst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bout.illinoisstate.edu/uasprojects/" TargetMode="External"/><Relationship Id="rId10" Type="http://schemas.openxmlformats.org/officeDocument/2006/relationships/hyperlink" Target="https://docs.google.com/presentation/d/1OwnBT3w20WezSz-Pk-EbONWkT9V6Q9rW/edit?usp=sharing&amp;ouid=100242318338466581076&amp;rtpof=true&amp;sd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ssment.illinoisstate.edu/downloads/surveys/NSSE26-slide.pptx" TargetMode="External"/><Relationship Id="rId14" Type="http://schemas.openxmlformats.org/officeDocument/2006/relationships/hyperlink" Target="https://assessment.illinoisstate.edu/student-success/assessment-dashboard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lsmith@ilstu.ed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se.wsu.edu/for-faculty-and-staff/in-class-promo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E2D9-6556-496A-83EB-C509C124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</dc:creator>
  <cp:keywords/>
  <dc:description/>
  <cp:lastModifiedBy>Smith, Ryan</cp:lastModifiedBy>
  <cp:revision>11</cp:revision>
  <dcterms:created xsi:type="dcterms:W3CDTF">2023-02-06T17:38:00Z</dcterms:created>
  <dcterms:modified xsi:type="dcterms:W3CDTF">2026-01-22T19:10:00Z</dcterms:modified>
</cp:coreProperties>
</file>